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44"/>
          <w:szCs w:val="44"/>
          <w:vertAlign w:val="baseline"/>
        </w:rPr>
        <w:t>2022“金星奖”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44"/>
          <w:szCs w:val="44"/>
          <w:vertAlign w:val="baseline"/>
          <w:lang w:eastAsia="zh-CN"/>
        </w:rPr>
        <w:t>——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spacing w:val="0"/>
          <w:sz w:val="44"/>
          <w:szCs w:val="44"/>
          <w:vertAlign w:val="baseline"/>
        </w:rPr>
        <w:t>招商引资十强商会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395" w:tblpY="40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申报单位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主导产业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总产值（20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年）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评价标准：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1.申报商会属于河南省工商联管理的直属商会，管理规范，有一定美誉度。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2.商会积极投身于河南经济发展，在产业链招商中有典型案例，得到各级党委、政府的认可。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3.商会自身举办有品牌招商活动，和全省各地市政府、开发区管委会建立有互动机制。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4.招商引资有成效，为河南引进重大项目5个以上。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5.商会自身知名度高，在全省有一定影响力。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根据评价标准，准备相应资料。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25185" cy="631190"/>
          <wp:effectExtent l="0" t="0" r="18415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18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0F8341E9"/>
    <w:rsid w:val="16CA676A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2A666F21"/>
    <w:rsid w:val="2E7F3F02"/>
    <w:rsid w:val="33015998"/>
    <w:rsid w:val="36163E7D"/>
    <w:rsid w:val="37DC4B78"/>
    <w:rsid w:val="381834C6"/>
    <w:rsid w:val="39264E93"/>
    <w:rsid w:val="398F4316"/>
    <w:rsid w:val="3F904D81"/>
    <w:rsid w:val="4673637B"/>
    <w:rsid w:val="47F71AD1"/>
    <w:rsid w:val="4CA076A3"/>
    <w:rsid w:val="4E4837D6"/>
    <w:rsid w:val="522F6E2E"/>
    <w:rsid w:val="539602F5"/>
    <w:rsid w:val="5955493B"/>
    <w:rsid w:val="5A211EAD"/>
    <w:rsid w:val="5C613D93"/>
    <w:rsid w:val="5E7762CE"/>
    <w:rsid w:val="629E2877"/>
    <w:rsid w:val="632B5D47"/>
    <w:rsid w:val="64052992"/>
    <w:rsid w:val="6573581B"/>
    <w:rsid w:val="687B3F3D"/>
    <w:rsid w:val="74411E33"/>
    <w:rsid w:val="76901456"/>
    <w:rsid w:val="7A541CDC"/>
    <w:rsid w:val="7B666F12"/>
    <w:rsid w:val="7C3E6A92"/>
    <w:rsid w:val="7EEF3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258</Words>
  <Characters>289</Characters>
  <Lines>2</Lines>
  <Paragraphs>1</Paragraphs>
  <TotalTime>1</TotalTime>
  <ScaleCrop>false</ScaleCrop>
  <LinksUpToDate>false</LinksUpToDate>
  <CharactersWithSpaces>297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2022-08-31T01:18:12Z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1F6D690C639C41159F6254C01910674F</vt:lpwstr>
  </property>
</Properties>
</file>